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073A72" w:rsidP="00A85AA4">
      <w:pPr>
        <w:spacing w:before="0"/>
        <w:jc w:val="center"/>
        <w:rPr>
          <w:rFonts w:ascii="Arial" w:hAnsi="Arial" w:cs="Arial"/>
          <w:b/>
        </w:rPr>
      </w:pPr>
    </w:p>
    <w:p w:rsidR="00073A72" w:rsidRPr="002E4740" w:rsidP="00073A72">
      <w:pPr>
        <w:jc w:val="center"/>
        <w:rPr>
          <w:rFonts w:ascii="Arial" w:hAnsi="Arial" w:cs="Arial"/>
          <w:b/>
        </w:rPr>
      </w:pPr>
      <w:r w:rsidRPr="002E4740">
        <w:rPr>
          <w:rFonts w:ascii="Arial" w:hAnsi="Arial" w:cs="Arial"/>
          <w:b/>
        </w:rPr>
        <w:t>2.SINIF GÖRSEL SANATLAR DERS PLANI</w:t>
      </w:r>
    </w:p>
    <w:p w:rsidR="00073A72" w:rsidRPr="002E4740" w:rsidP="00073A72">
      <w:pPr>
        <w:jc w:val="center"/>
        <w:rPr>
          <w:rFonts w:ascii="Arial" w:hAnsi="Arial" w:cs="Arial"/>
          <w:b/>
          <w:color w:val="FF0000"/>
          <w:sz w:val="22"/>
          <w:szCs w:val="22"/>
        </w:rPr>
      </w:pPr>
      <w:r>
        <w:rPr>
          <w:rFonts w:ascii="Arial" w:hAnsi="Arial" w:cs="Arial"/>
          <w:b/>
          <w:color w:val="FF0000"/>
          <w:sz w:val="22"/>
          <w:szCs w:val="22"/>
        </w:rPr>
        <w:t>29</w:t>
      </w:r>
      <w:r w:rsidRPr="002E4740">
        <w:rPr>
          <w:rFonts w:ascii="Arial" w:hAnsi="Arial" w:cs="Arial"/>
          <w:b/>
          <w:color w:val="FF0000"/>
          <w:sz w:val="22"/>
          <w:szCs w:val="22"/>
        </w:rPr>
        <w:t>.HAFTA</w:t>
      </w:r>
    </w:p>
    <w:p w:rsidR="00073A72" w:rsidP="00073A72">
      <w:pPr>
        <w:jc w:val="center"/>
        <w:rPr>
          <w:rFonts w:ascii="Arial" w:hAnsi="Arial" w:cs="Arial"/>
          <w:b/>
        </w:rPr>
      </w:pPr>
      <w:r>
        <w:rPr>
          <w:rFonts w:ascii="Arial" w:hAnsi="Arial" w:cs="Arial"/>
          <w:b/>
        </w:rPr>
        <w:t>20-24 NİSAN 2026</w:t>
      </w:r>
    </w:p>
    <w:p w:rsidR="00073A72" w:rsidRPr="002E4740" w:rsidP="00073A72">
      <w:pPr>
        <w:jc w:val="center"/>
        <w:rPr>
          <w:rFonts w:ascii="Arial" w:hAnsi="Arial" w:cs="Arial"/>
          <w:b/>
        </w:rPr>
      </w:pPr>
    </w:p>
    <w:p w:rsidR="00073A72" w:rsidP="00073A72">
      <w:pPr>
        <w:jc w:val="right"/>
        <w:rPr>
          <w:rFonts w:ascii="Arial" w:hAnsi="Arial" w:cs="Arial"/>
          <w:b/>
        </w:rPr>
      </w:pPr>
    </w:p>
    <w:p w:rsidR="00073A72" w:rsidP="00073A72">
      <w:pPr>
        <w:jc w:val="right"/>
        <w:rPr>
          <w:rFonts w:ascii="Arial" w:hAnsi="Arial" w:cs="Arial"/>
          <w:b/>
        </w:rPr>
      </w:pPr>
    </w:p>
    <w:p w:rsidR="00073A72" w:rsidRPr="002E4740" w:rsidP="00073A72">
      <w:pPr>
        <w:jc w:val="right"/>
        <w:rPr>
          <w:rFonts w:ascii="Arial" w:hAnsi="Arial" w:cs="Arial"/>
          <w:b/>
        </w:rPr>
      </w:pPr>
    </w:p>
    <w:p w:rsidR="00073A72" w:rsidRPr="002E4740" w:rsidP="00073A72">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8B42C0">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073A72" w:rsidRPr="002E4740" w:rsidP="008B42C0">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073A72" w:rsidRPr="002E4740" w:rsidP="008B42C0">
            <w:pPr>
              <w:spacing w:line="220" w:lineRule="exact"/>
              <w:rPr>
                <w:rFonts w:ascii="Arial" w:hAnsi="Arial" w:cs="Arial"/>
                <w:b/>
              </w:rPr>
            </w:pPr>
            <w:r w:rsidRPr="002E4740">
              <w:rPr>
                <w:rFonts w:ascii="Arial" w:hAnsi="Arial" w:cs="Arial"/>
                <w:b/>
              </w:rPr>
              <w:t xml:space="preserve"> 40 dakika</w:t>
            </w:r>
          </w:p>
        </w:tc>
      </w:tr>
      <w:tr w:rsidTr="008B42C0">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073A72" w:rsidRPr="002E4740" w:rsidP="008B42C0">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073A72" w:rsidRPr="002E4740" w:rsidP="008B42C0">
            <w:pPr>
              <w:tabs>
                <w:tab w:val="left" w:pos="284"/>
              </w:tabs>
              <w:spacing w:line="240" w:lineRule="exact"/>
              <w:rPr>
                <w:rFonts w:ascii="Arial" w:hAnsi="Arial" w:cs="Arial"/>
                <w:b/>
              </w:rPr>
            </w:pPr>
            <w:r w:rsidRPr="002E4740">
              <w:rPr>
                <w:rFonts w:ascii="Arial" w:hAnsi="Arial" w:cs="Arial"/>
                <w:b/>
              </w:rPr>
              <w:t>GÖRSEL SANATLAR</w:t>
            </w:r>
          </w:p>
        </w:tc>
      </w:tr>
      <w:tr w:rsidTr="008B42C0">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073A72" w:rsidRPr="002E4740" w:rsidP="008B42C0">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073A72" w:rsidRPr="002E4740" w:rsidP="008B42C0">
            <w:pPr>
              <w:tabs>
                <w:tab w:val="left" w:pos="284"/>
              </w:tabs>
              <w:spacing w:line="240" w:lineRule="exact"/>
              <w:rPr>
                <w:rFonts w:ascii="Arial" w:hAnsi="Arial" w:cs="Arial"/>
                <w:b/>
              </w:rPr>
            </w:pPr>
            <w:r w:rsidRPr="002E4740">
              <w:rPr>
                <w:rFonts w:ascii="Arial" w:hAnsi="Arial" w:cs="Arial"/>
                <w:b/>
              </w:rPr>
              <w:t>2-</w:t>
            </w:r>
          </w:p>
        </w:tc>
      </w:tr>
      <w:tr w:rsidTr="008B42C0">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073A72" w:rsidRPr="002E4740" w:rsidP="008B42C0">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073A72" w:rsidRPr="002E4740" w:rsidP="008B42C0">
            <w:pPr>
              <w:rPr>
                <w:rFonts w:ascii="Arial" w:hAnsi="Arial" w:cs="Arial"/>
                <w:b/>
              </w:rPr>
            </w:pPr>
            <w:r w:rsidRPr="002E4740">
              <w:rPr>
                <w:rFonts w:ascii="Arial" w:hAnsi="Arial" w:cs="Arial"/>
                <w:b/>
              </w:rPr>
              <w:t>2.2. Kültürel Miras</w:t>
            </w:r>
          </w:p>
        </w:tc>
      </w:tr>
    </w:tbl>
    <w:p w:rsidR="00073A72" w:rsidRPr="002E4740" w:rsidP="00073A72">
      <w:pPr>
        <w:ind w:firstLine="180"/>
        <w:rPr>
          <w:rFonts w:ascii="Arial" w:hAnsi="Arial" w:cs="Arial"/>
          <w:b/>
        </w:rPr>
      </w:pPr>
    </w:p>
    <w:p w:rsidR="00073A72" w:rsidRPr="002E4740" w:rsidP="00073A72">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8B42C0">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073A72" w:rsidRPr="002E4740" w:rsidP="008B42C0">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073A72" w:rsidRPr="002E4740" w:rsidP="008B42C0">
            <w:pPr>
              <w:rPr>
                <w:rFonts w:ascii="Arial" w:hAnsi="Arial" w:cs="Arial"/>
              </w:rPr>
            </w:pPr>
            <w:r w:rsidRPr="002E4740">
              <w:rPr>
                <w:rFonts w:ascii="Arial" w:hAnsi="Arial" w:cs="Arial"/>
              </w:rPr>
              <w:t>G.2.2.4. Müze, sanat galerisi, sanat atölyesi, ören yeri vb. mekânların sanat açısından önemini ifade eder.</w:t>
            </w:r>
          </w:p>
        </w:tc>
      </w:tr>
      <w:tr w:rsidTr="008B42C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073A72" w:rsidRPr="002E4740" w:rsidP="008B42C0">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73A72" w:rsidRPr="002E4740" w:rsidP="008B42C0">
            <w:pPr>
              <w:rPr>
                <w:rFonts w:ascii="Arial" w:hAnsi="Arial" w:cs="Arial"/>
              </w:rPr>
            </w:pPr>
            <w:r w:rsidRPr="002E4740">
              <w:rPr>
                <w:rFonts w:ascii="Arial" w:hAnsi="Arial" w:cs="Arial"/>
              </w:rPr>
              <w:t xml:space="preserve"> Oyun, sorgumla, 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8B42C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073A72" w:rsidRPr="002E4740" w:rsidP="008B42C0">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73A72" w:rsidRPr="002E4740" w:rsidP="008B42C0">
            <w:pPr>
              <w:rPr>
                <w:rFonts w:ascii="Arial" w:hAnsi="Arial" w:cs="Arial"/>
                <w:color w:val="000000"/>
              </w:rPr>
            </w:pPr>
            <w:r w:rsidRPr="002E4740">
              <w:rPr>
                <w:rFonts w:ascii="Arial" w:hAnsi="Arial" w:cs="Arial"/>
                <w:color w:val="000000"/>
              </w:rPr>
              <w:t>Resim defteri, boya kalemleri</w:t>
            </w:r>
          </w:p>
        </w:tc>
      </w:tr>
      <w:tr w:rsidTr="008B42C0">
        <w:tblPrEx>
          <w:tblW w:w="10125" w:type="dxa"/>
          <w:tblLayout w:type="fixed"/>
          <w:tblLook w:val="0000"/>
        </w:tblPrEx>
        <w:tc>
          <w:tcPr>
            <w:tcW w:w="2821" w:type="dxa"/>
            <w:tcBorders>
              <w:left w:val="single" w:sz="8" w:space="0" w:color="auto"/>
            </w:tcBorders>
            <w:vAlign w:val="center"/>
          </w:tcPr>
          <w:p w:rsidR="00073A72" w:rsidRPr="002E4740" w:rsidP="008B42C0">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073A72" w:rsidRPr="002E4740" w:rsidP="008B42C0">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8B42C0">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073A72" w:rsidRPr="002E4740" w:rsidP="008B42C0">
            <w:pPr>
              <w:jc w:val="center"/>
              <w:rPr>
                <w:rFonts w:ascii="Arial" w:hAnsi="Arial" w:cs="Arial"/>
              </w:rPr>
            </w:pPr>
            <w:r w:rsidRPr="002E4740">
              <w:rPr>
                <w:rFonts w:ascii="Arial" w:hAnsi="Arial" w:cs="Arial"/>
                <w:b/>
              </w:rPr>
              <w:t>ETKİNLİK SÜRECİ</w:t>
            </w:r>
          </w:p>
        </w:tc>
      </w:tr>
      <w:tr w:rsidTr="008B42C0">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073A72" w:rsidRPr="002E4740" w:rsidP="008B42C0">
            <w:pPr>
              <w:rPr>
                <w:rFonts w:ascii="Arial" w:hAnsi="Arial" w:cs="Arial"/>
              </w:rPr>
            </w:pPr>
            <w:r w:rsidRPr="002E4740">
              <w:rPr>
                <w:rFonts w:ascii="Arial" w:hAnsi="Arial" w:cs="Arial"/>
              </w:rPr>
              <w:t>Öğrencilerden, günümüzden 200 yıl sonraki insanların bulacağı bir oda hayal etmeleri ve içine bugün neler yerleştirmek isteyeceklerini düşünmeleri istenir. Fikirleri alındıktan sonra, odanın içine yerleştirmek isteyecekleri eşyalar, yapılar vb. ile ilgili resim çalışması yaptırılır. Daha sonra odanın kapısının kilitlendiği, anahtarın bir ağacın dibine gömüldüğü ve aradan 200 yıl geçtikten sonra anahtarı tesadüfen bir insanın bulduğu ve odaya girdiği anlatılır. Ardından, “Sizce bu odaya 200 yıl sonra giren ve karşısında bizim yerleştirdiğimiz yapıları, eşyaları vb. gören kişi bizimle ilgili ne gibi bilgiler (yaşadığımız kültür, özelliklerimiz, teknolojimiz vb.) edinirdi?” gibi sorular yöneltilir. Alınan cevaplardan yola çıkarak müzelerin kültür mirasımızın koruyuculuğu ve yeni kuşaklara aktarımındaki araç olma işlevleri vurgulanabilir ve müzedeki eserlerin korunmasının önemi kavratılabilir. Belirli gün ve haftalarla çevresinde yakın çevrelerinde bulunan müze, ören yeri, tarihî eser, anıt vb. yerlere gezi düzenlenir. Bu yerlerde bulunan eserlerin önemi üzerinde konuşulur. Öğrencilerden duygularını ifade edici görsel çalışmalar yapmaları istenir.</w:t>
            </w:r>
          </w:p>
        </w:tc>
      </w:tr>
      <w:tr w:rsidTr="008B42C0">
        <w:tblPrEx>
          <w:tblW w:w="10125" w:type="dxa"/>
          <w:tblLayout w:type="fixed"/>
          <w:tblLook w:val="0000"/>
        </w:tblPrEx>
        <w:trPr>
          <w:trHeight w:val="1252"/>
        </w:trPr>
        <w:tc>
          <w:tcPr>
            <w:tcW w:w="2821" w:type="dxa"/>
            <w:tcBorders>
              <w:left w:val="single" w:sz="8" w:space="0" w:color="auto"/>
            </w:tcBorders>
            <w:vAlign w:val="center"/>
          </w:tcPr>
          <w:p w:rsidR="00073A72" w:rsidRPr="002E4740" w:rsidP="008B42C0">
            <w:pPr>
              <w:rPr>
                <w:rFonts w:ascii="Arial" w:hAnsi="Arial" w:cs="Arial"/>
                <w:b/>
              </w:rPr>
            </w:pPr>
            <w:r w:rsidRPr="002E4740">
              <w:rPr>
                <w:rFonts w:ascii="Arial" w:hAnsi="Arial" w:cs="Arial"/>
                <w:b/>
              </w:rPr>
              <w:t>Bireysel ve Grupla Öğrenme Etkinlikleri</w:t>
            </w:r>
          </w:p>
          <w:p w:rsidR="00073A72" w:rsidRPr="002E4740" w:rsidP="008B42C0">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073A72" w:rsidRPr="002E4740" w:rsidP="008B42C0">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073A72" w:rsidRPr="002E4740" w:rsidP="008B42C0">
            <w:pPr>
              <w:rPr>
                <w:rFonts w:ascii="Arial" w:hAnsi="Arial" w:cs="Arial"/>
              </w:rPr>
            </w:pPr>
            <w:r w:rsidRPr="002E4740">
              <w:rPr>
                <w:rFonts w:ascii="Arial" w:hAnsi="Arial" w:cs="Arial"/>
              </w:rPr>
              <w:t>Çalışma grupları oluşturulabilir.</w:t>
            </w:r>
          </w:p>
        </w:tc>
      </w:tr>
    </w:tbl>
    <w:p w:rsidR="00073A72" w:rsidRPr="002E4740" w:rsidP="00073A72">
      <w:pPr>
        <w:pStyle w:val="Heading6"/>
        <w:ind w:firstLine="180"/>
        <w:rPr>
          <w:rFonts w:ascii="Arial" w:hAnsi="Arial" w:cs="Arial"/>
          <w:sz w:val="20"/>
        </w:rPr>
      </w:pPr>
    </w:p>
    <w:p w:rsidR="00073A72" w:rsidRPr="002E4740" w:rsidP="00073A72">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8B42C0">
        <w:tblPrEx>
          <w:tblW w:w="0" w:type="auto"/>
          <w:tblLayout w:type="fixed"/>
          <w:tblLook w:val="0000"/>
        </w:tblPrEx>
        <w:tc>
          <w:tcPr>
            <w:tcW w:w="2845" w:type="dxa"/>
            <w:tcBorders>
              <w:top w:val="single" w:sz="8" w:space="0" w:color="auto"/>
              <w:left w:val="single" w:sz="8" w:space="0" w:color="auto"/>
              <w:bottom w:val="single" w:sz="8" w:space="0" w:color="auto"/>
            </w:tcBorders>
          </w:tcPr>
          <w:p w:rsidR="00073A72" w:rsidRPr="002E4740" w:rsidP="008B42C0">
            <w:pPr>
              <w:pStyle w:val="Heading1"/>
              <w:rPr>
                <w:rFonts w:ascii="Arial" w:hAnsi="Arial" w:cs="Arial"/>
                <w:sz w:val="20"/>
              </w:rPr>
            </w:pPr>
            <w:r w:rsidRPr="002E4740">
              <w:rPr>
                <w:rFonts w:ascii="Arial" w:hAnsi="Arial" w:cs="Arial"/>
                <w:sz w:val="20"/>
              </w:rPr>
              <w:t xml:space="preserve">  </w:t>
            </w:r>
          </w:p>
          <w:p w:rsidR="00073A72" w:rsidRPr="002E4740" w:rsidP="008B42C0">
            <w:pPr>
              <w:rPr>
                <w:rFonts w:ascii="Arial" w:hAnsi="Arial" w:cs="Arial"/>
                <w:b/>
              </w:rPr>
            </w:pPr>
            <w:r w:rsidRPr="002E4740">
              <w:rPr>
                <w:rFonts w:ascii="Arial" w:hAnsi="Arial" w:cs="Arial"/>
                <w:b/>
              </w:rPr>
              <w:t xml:space="preserve">Bireysel öğrenme etkinliklerine yönelik Ölçme-Değerlendirme </w:t>
            </w:r>
          </w:p>
          <w:p w:rsidR="00073A72" w:rsidRPr="002E4740" w:rsidP="008B42C0">
            <w:pPr>
              <w:rPr>
                <w:rFonts w:ascii="Arial" w:hAnsi="Arial" w:cs="Arial"/>
                <w:b/>
              </w:rPr>
            </w:pPr>
            <w:r w:rsidRPr="002E4740">
              <w:rPr>
                <w:rFonts w:ascii="Arial" w:hAnsi="Arial" w:cs="Arial"/>
                <w:b/>
              </w:rPr>
              <w:t xml:space="preserve">  </w:t>
            </w:r>
          </w:p>
          <w:p w:rsidR="00073A72" w:rsidRPr="002E4740" w:rsidP="008B42C0">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073A72" w:rsidRPr="002E4740" w:rsidP="008B42C0">
            <w:pPr>
              <w:tabs>
                <w:tab w:val="left" w:pos="224"/>
                <w:tab w:val="left" w:pos="366"/>
              </w:tabs>
              <w:rPr>
                <w:rFonts w:ascii="Arial" w:hAnsi="Arial" w:cs="Arial"/>
                <w:b/>
              </w:rPr>
            </w:pPr>
            <w:r w:rsidRPr="002E4740">
              <w:rPr>
                <w:rFonts w:ascii="Arial" w:hAnsi="Arial" w:cs="Arial"/>
                <w:b/>
              </w:rPr>
              <w:t>Bireysel değerlendirme:</w:t>
            </w:r>
          </w:p>
          <w:p w:rsidR="00073A72" w:rsidRPr="002E4740" w:rsidP="008B42C0">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073A72" w:rsidRPr="002E4740" w:rsidP="008B42C0">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073A72" w:rsidRPr="002E4740" w:rsidP="008B42C0">
            <w:pPr>
              <w:tabs>
                <w:tab w:val="left" w:pos="224"/>
                <w:tab w:val="left" w:pos="366"/>
              </w:tabs>
              <w:rPr>
                <w:rFonts w:ascii="Arial" w:hAnsi="Arial" w:cs="Arial"/>
                <w:b/>
              </w:rPr>
            </w:pPr>
            <w:r w:rsidRPr="002E4740">
              <w:rPr>
                <w:rFonts w:ascii="Arial" w:hAnsi="Arial" w:cs="Arial"/>
                <w:b/>
              </w:rPr>
              <w:t>Grup değerlendirme:</w:t>
            </w:r>
          </w:p>
          <w:p w:rsidR="00073A72" w:rsidRPr="002E4740" w:rsidP="008B42C0">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8B42C0">
        <w:tblPrEx>
          <w:tblW w:w="0" w:type="auto"/>
          <w:tblLayout w:type="fixed"/>
          <w:tblLook w:val="0000"/>
        </w:tblPrEx>
        <w:tc>
          <w:tcPr>
            <w:tcW w:w="2845" w:type="dxa"/>
            <w:tcBorders>
              <w:top w:val="single" w:sz="8" w:space="0" w:color="auto"/>
              <w:left w:val="single" w:sz="8" w:space="0" w:color="auto"/>
            </w:tcBorders>
          </w:tcPr>
          <w:p w:rsidR="00073A72" w:rsidRPr="002E4740" w:rsidP="008B42C0">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073A72" w:rsidRPr="002E4740" w:rsidP="008B42C0">
            <w:pPr>
              <w:rPr>
                <w:rFonts w:ascii="Arial" w:hAnsi="Arial" w:cs="Arial"/>
                <w:lang w:val="en-US"/>
              </w:rPr>
            </w:pPr>
            <w:r w:rsidRPr="002E4740">
              <w:rPr>
                <w:rFonts w:ascii="Arial" w:hAnsi="Arial" w:cs="Arial"/>
                <w:bCs/>
              </w:rPr>
              <w:t xml:space="preserve"> </w:t>
            </w:r>
            <w:r w:rsidRPr="002E4740">
              <w:rPr>
                <w:rFonts w:ascii="Arial" w:hAnsi="Arial" w:cs="Arial"/>
              </w:rPr>
              <w:t>Trafik ve İlkyardım Haftası (Mayıs ayının ilk haftası), Anneler Günü (Mayıs ayının 2 inci Pazarı)</w:t>
            </w:r>
          </w:p>
        </w:tc>
      </w:tr>
    </w:tbl>
    <w:p w:rsidR="00073A72" w:rsidRPr="002E4740" w:rsidP="00073A72">
      <w:pPr>
        <w:pStyle w:val="Heading6"/>
        <w:ind w:firstLine="180"/>
        <w:rPr>
          <w:rFonts w:ascii="Arial" w:hAnsi="Arial" w:cs="Arial"/>
          <w:sz w:val="20"/>
        </w:rPr>
      </w:pPr>
    </w:p>
    <w:p w:rsidR="00073A72" w:rsidRPr="002E4740" w:rsidP="00073A72">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8B42C0">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073A72" w:rsidRPr="002E4740" w:rsidP="008B42C0">
            <w:pPr>
              <w:rPr>
                <w:rFonts w:ascii="Arial" w:hAnsi="Arial" w:cs="Arial"/>
                <w:b/>
              </w:rPr>
            </w:pPr>
          </w:p>
          <w:p w:rsidR="00073A72" w:rsidRPr="002E4740" w:rsidP="008B42C0">
            <w:pPr>
              <w:rPr>
                <w:rFonts w:ascii="Arial" w:hAnsi="Arial" w:cs="Arial"/>
                <w:b/>
              </w:rPr>
            </w:pPr>
            <w:r w:rsidRPr="002E4740">
              <w:rPr>
                <w:rFonts w:ascii="Arial" w:hAnsi="Arial" w:cs="Arial"/>
                <w:b/>
              </w:rPr>
              <w:t>Ölçme Değerlendirme</w:t>
            </w:r>
          </w:p>
          <w:p w:rsidR="00073A72" w:rsidRPr="002E4740" w:rsidP="008B42C0">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073A72" w:rsidRPr="002E4740" w:rsidP="008B42C0">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073A72" w:rsidRPr="002E4740" w:rsidP="008B42C0">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8B42C0">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073A72" w:rsidRPr="002E4740" w:rsidP="008B42C0">
            <w:pPr>
              <w:rPr>
                <w:rFonts w:ascii="Arial" w:hAnsi="Arial" w:cs="Arial"/>
                <w:b/>
              </w:rPr>
            </w:pPr>
            <w:r w:rsidRPr="002E4740">
              <w:rPr>
                <w:rFonts w:ascii="Arial" w:hAnsi="Arial" w:cs="Arial"/>
                <w:b/>
              </w:rPr>
              <w:t xml:space="preserve">Planın Uygulanmasına </w:t>
            </w:r>
          </w:p>
          <w:p w:rsidR="00073A72" w:rsidRPr="002E4740" w:rsidP="008B42C0">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073A72" w:rsidRPr="002E4740" w:rsidP="008B42C0">
            <w:pPr>
              <w:rPr>
                <w:rFonts w:ascii="Arial" w:hAnsi="Arial" w:cs="Arial"/>
                <w:bCs/>
              </w:rPr>
            </w:pPr>
            <w:r w:rsidRPr="002E4740">
              <w:rPr>
                <w:rFonts w:ascii="Arial" w:hAnsi="Arial" w:cs="Arial"/>
                <w:bCs/>
              </w:rPr>
              <w:t>Tercih edilen araç - gereçler en az bir ders öncesinden öğrencilere bildirilmeli, araç-gereç ve teknik seçimlerinde öğrencilerin ilgi ve istekleri dikkate alınmalıdır.</w:t>
            </w:r>
          </w:p>
        </w:tc>
      </w:tr>
    </w:tbl>
    <w:p w:rsidR="00073A72" w:rsidRPr="002E4740" w:rsidP="00073A72">
      <w:pPr>
        <w:rPr>
          <w:rFonts w:ascii="Arial" w:hAnsi="Arial" w:cs="Arial"/>
          <w:b/>
        </w:rPr>
      </w:pPr>
    </w:p>
    <w:p w:rsidR="00073A72" w:rsidRPr="002E4740" w:rsidP="00073A72">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073A72" w:rsidRPr="002E4740" w:rsidP="00073A72">
      <w:pPr>
        <w:rPr>
          <w:rFonts w:ascii="Arial" w:hAnsi="Arial" w:cs="Arial"/>
        </w:rPr>
      </w:pPr>
    </w:p>
    <w:p w:rsidR="00073A72" w:rsidRPr="002E4740" w:rsidP="00073A72">
      <w:pPr>
        <w:rPr>
          <w:rFonts w:ascii="Arial" w:hAnsi="Arial" w:cs="Arial"/>
        </w:rPr>
      </w:pPr>
    </w:p>
    <w:sectPr w:rsidSect="002E4740">
      <w:headerReference w:type="default" r:id="rId4"/>
      <w:pgSz w:w="11906" w:h="16838"/>
      <w:pgMar w:top="567" w:right="1134" w:bottom="284" w:left="1134" w:header="284" w:footer="261"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